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bCs/>
          <w:sz w:val="32"/>
          <w:szCs w:val="32"/>
          <w:shd w:val="clear" w:color="auto" w:fill="FFFFFF"/>
        </w:rPr>
        <w:t>旅游</w:t>
      </w:r>
      <w:r>
        <w:rPr>
          <w:rFonts w:ascii="黑体" w:hAnsi="黑体" w:eastAsia="黑体"/>
          <w:b/>
          <w:bCs/>
          <w:sz w:val="32"/>
          <w:szCs w:val="32"/>
          <w:shd w:val="clear" w:color="auto" w:fill="FFFFFF"/>
        </w:rPr>
        <w:t>与文化产业</w:t>
      </w:r>
      <w:r>
        <w:rPr>
          <w:rFonts w:hint="eastAsia" w:ascii="黑体" w:hAnsi="黑体" w:eastAsia="黑体"/>
          <w:b/>
          <w:bCs/>
          <w:sz w:val="32"/>
          <w:szCs w:val="32"/>
          <w:shd w:val="clear" w:color="auto" w:fill="FFFFFF"/>
        </w:rPr>
        <w:t>学院202</w:t>
      </w:r>
      <w:r>
        <w:rPr>
          <w:rFonts w:hint="eastAsia" w:ascii="黑体" w:hAnsi="黑体" w:eastAsia="黑体"/>
          <w:b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  <w:shd w:val="clear" w:color="auto" w:fill="FFFFFF"/>
        </w:rPr>
        <w:t>年研究生复试须知</w:t>
      </w:r>
    </w:p>
    <w:p>
      <w:pPr>
        <w:rPr>
          <w:rFonts w:ascii="黑体" w:hAnsi="黑体" w:eastAsia="黑体"/>
          <w:b/>
          <w:bCs/>
          <w:color w:val="FF0000"/>
          <w:sz w:val="32"/>
          <w:szCs w:val="32"/>
          <w:shd w:val="clear" w:color="auto" w:fill="FFFFFF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在《旅游与文化产业学院202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年硕士研究生复试录取工作实施细则》基础上，针对本次复试工作，特别提醒如下事项：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1.考生须携带准考证、身份证原件参加复试。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2.考生应在规定时间内按照《旅游与文化产业学院202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年硕士研究生复试录取工作实施细则》提交材料，且对所提供材料的真实性与完整性负责。对弄虚作假及复试舞弊者，一经查实，将取消复试及录取资格。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3.考生应通过“学</w:t>
      </w:r>
      <w:r>
        <w:rPr>
          <w:sz w:val="24"/>
          <w:szCs w:val="24"/>
        </w:rPr>
        <w:t>信</w:t>
      </w:r>
      <w:r>
        <w:rPr>
          <w:rFonts w:hint="eastAsia"/>
          <w:sz w:val="24"/>
          <w:szCs w:val="24"/>
        </w:rPr>
        <w:t>网远程面试系统”缴纳复试费，复试费标准为100元/人次。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4.准备好配备有清晰摄像头的电脑或手机设备，并提前下载安装好复试软件，完成注册、实人认证、准考信息及承诺书确认、复试材料提交、摄像头及麦克风调试等操作，准备</w:t>
      </w:r>
      <w:r>
        <w:rPr>
          <w:sz w:val="24"/>
          <w:szCs w:val="24"/>
        </w:rPr>
        <w:t>固定手机所用的支架</w:t>
      </w:r>
      <w:r>
        <w:rPr>
          <w:rFonts w:hint="eastAsia"/>
          <w:sz w:val="24"/>
          <w:szCs w:val="24"/>
        </w:rPr>
        <w:t>。设备需保证电量、存储空间充足，复试期间建议有线连接（首选）或优质Wi-Fi网络，关闭移动设备通话、录屏、外放音乐、闹钟等可能影响复试的应用程序。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5.考生应选择独立、可封闭的空间，确保安静整洁。面试房间的光线要</w:t>
      </w:r>
      <w:r>
        <w:rPr>
          <w:sz w:val="24"/>
          <w:szCs w:val="24"/>
        </w:rPr>
        <w:t>充足，</w:t>
      </w:r>
      <w:r>
        <w:rPr>
          <w:rFonts w:hint="eastAsia"/>
          <w:sz w:val="24"/>
          <w:szCs w:val="24"/>
        </w:rPr>
        <w:t>考生前方</w:t>
      </w:r>
      <w:r>
        <w:rPr>
          <w:sz w:val="24"/>
          <w:szCs w:val="24"/>
        </w:rPr>
        <w:t>可放置台灯，</w:t>
      </w:r>
      <w:r>
        <w:rPr>
          <w:rFonts w:hint="eastAsia"/>
          <w:sz w:val="24"/>
          <w:szCs w:val="24"/>
        </w:rPr>
        <w:t>以便考官能够清楚地看见考生。复试期间严禁他人进入考生复试的独立空间。除复试要求的设备和物品外，复试场所考生座位1.5米范围内不得存放任何书刊、报纸、资料、电子设备等。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6.复试时，考生应正对摄像头、保持坐姿端正，保证摄像头可清晰拍摄到上半身，</w:t>
      </w:r>
      <w:r>
        <w:rPr>
          <w:sz w:val="24"/>
          <w:szCs w:val="24"/>
        </w:rPr>
        <w:t>手机竖</w:t>
      </w:r>
      <w:r>
        <w:rPr>
          <w:rFonts w:hint="eastAsia"/>
          <w:sz w:val="24"/>
          <w:szCs w:val="24"/>
        </w:rPr>
        <w:t>屏</w:t>
      </w:r>
      <w:r>
        <w:rPr>
          <w:sz w:val="24"/>
          <w:szCs w:val="24"/>
        </w:rPr>
        <w:t>拍摄</w:t>
      </w:r>
      <w:r>
        <w:rPr>
          <w:rFonts w:hint="eastAsia"/>
          <w:sz w:val="24"/>
          <w:szCs w:val="24"/>
        </w:rPr>
        <w:t>。复试期间，考生不得佩戴耳机，眼睛不可离开屏幕，不可切换复试界面。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7.考生若不具备远程复试条件，请及时联系学院相关老师。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8.复试过程中如出现考生因身体不适不能继续考试，以及出现网络卡顿影响正常考试、网络长时间中断、通信设备软硬件故障、因故停电等导致考生无法顺利完成复试过程的，考生应及时联系学院相关老师，学院视情况对其进行再次复试或其他处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9.考生在复试前须对学信网远程面试系统进行测试，同时应在电脑或手机上安装“腾讯会议”软件作为备用系统。考生</w:t>
      </w:r>
      <w:r>
        <w:rPr>
          <w:sz w:val="24"/>
          <w:szCs w:val="24"/>
        </w:rPr>
        <w:t>准备两个账号，同时登陆电脑和手机，</w:t>
      </w:r>
      <w:r>
        <w:rPr>
          <w:rFonts w:hint="eastAsia"/>
          <w:sz w:val="24"/>
          <w:szCs w:val="24"/>
        </w:rPr>
        <w:t>《腾讯会议考生使用手册》见附件。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10. 特别提示：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面试的内容包括自我介绍（2分钟）、</w:t>
      </w:r>
      <w:r>
        <w:rPr>
          <w:sz w:val="24"/>
          <w:szCs w:val="24"/>
        </w:rPr>
        <w:t>英语测试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分钟）和抽题作答（15分钟）三个部分。在抽题作答环节中，考生将在试题库中随机抽取题号，</w:t>
      </w:r>
      <w:r>
        <w:rPr>
          <w:sz w:val="24"/>
          <w:szCs w:val="24"/>
        </w:rPr>
        <w:t>打</w:t>
      </w:r>
      <w:r>
        <w:rPr>
          <w:rFonts w:hint="eastAsia"/>
          <w:sz w:val="24"/>
          <w:szCs w:val="24"/>
        </w:rPr>
        <w:t>X的</w:t>
      </w:r>
      <w:r>
        <w:rPr>
          <w:sz w:val="24"/>
          <w:szCs w:val="24"/>
        </w:rPr>
        <w:t>题号是</w:t>
      </w:r>
      <w:r>
        <w:rPr>
          <w:rFonts w:hint="eastAsia"/>
          <w:sz w:val="24"/>
          <w:szCs w:val="24"/>
        </w:rPr>
        <w:t>前面</w:t>
      </w:r>
      <w:r>
        <w:rPr>
          <w:sz w:val="24"/>
          <w:szCs w:val="24"/>
        </w:rPr>
        <w:t>的考生抽过的题号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后面的考生不能再抽。</w:t>
      </w:r>
      <w:r>
        <w:rPr>
          <w:rFonts w:hint="eastAsia"/>
          <w:sz w:val="24"/>
          <w:szCs w:val="24"/>
        </w:rPr>
        <w:t>每个题号有三道题，考生选择其中两道题回答。考生回答</w:t>
      </w:r>
      <w:r>
        <w:rPr>
          <w:sz w:val="24"/>
          <w:szCs w:val="24"/>
        </w:rPr>
        <w:t>问题之前，先将题目读一遍，以便考官</w:t>
      </w:r>
      <w:r>
        <w:rPr>
          <w:rFonts w:hint="eastAsia"/>
          <w:sz w:val="24"/>
          <w:szCs w:val="24"/>
        </w:rPr>
        <w:t>知道</w:t>
      </w:r>
      <w:r>
        <w:rPr>
          <w:sz w:val="24"/>
          <w:szCs w:val="24"/>
        </w:rPr>
        <w:t>考生</w:t>
      </w:r>
      <w:r>
        <w:rPr>
          <w:rFonts w:hint="eastAsia"/>
          <w:sz w:val="24"/>
          <w:szCs w:val="24"/>
        </w:rPr>
        <w:t>所</w:t>
      </w:r>
      <w:r>
        <w:rPr>
          <w:sz w:val="24"/>
          <w:szCs w:val="24"/>
        </w:rPr>
        <w:t>回答的问题。</w:t>
      </w:r>
      <w:r>
        <w:rPr>
          <w:rFonts w:hint="eastAsia"/>
          <w:sz w:val="24"/>
          <w:szCs w:val="24"/>
        </w:rPr>
        <w:t>考生作答完毕，请以“考生XXX回答完毕”结尾，面试结束。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再次提醒各位考生诚信备考，祝各位考生复试顺利！</w:t>
      </w:r>
    </w:p>
    <w:p>
      <w:pPr>
        <w:spacing w:line="360" w:lineRule="auto"/>
        <w:jc w:val="right"/>
        <w:rPr>
          <w:sz w:val="24"/>
          <w:szCs w:val="24"/>
        </w:rPr>
      </w:pP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贵州大学旅游</w:t>
      </w:r>
      <w:r>
        <w:rPr>
          <w:sz w:val="24"/>
          <w:szCs w:val="24"/>
        </w:rPr>
        <w:t>与文化产业学院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OTJkMTM4MTUzMGZkNTdlYWU4ZDA1YTk3MDM3ZTMifQ=="/>
  </w:docVars>
  <w:rsids>
    <w:rsidRoot w:val="006E4338"/>
    <w:rsid w:val="000A2C89"/>
    <w:rsid w:val="0013435B"/>
    <w:rsid w:val="001367FC"/>
    <w:rsid w:val="00152176"/>
    <w:rsid w:val="00167D23"/>
    <w:rsid w:val="00431830"/>
    <w:rsid w:val="004325C9"/>
    <w:rsid w:val="0045359B"/>
    <w:rsid w:val="006A566A"/>
    <w:rsid w:val="006D3A7B"/>
    <w:rsid w:val="006E4338"/>
    <w:rsid w:val="006F155E"/>
    <w:rsid w:val="007B7B6D"/>
    <w:rsid w:val="007C3CB2"/>
    <w:rsid w:val="007D2C27"/>
    <w:rsid w:val="0083404E"/>
    <w:rsid w:val="00A56466"/>
    <w:rsid w:val="00A579C2"/>
    <w:rsid w:val="00BF6C80"/>
    <w:rsid w:val="00C04685"/>
    <w:rsid w:val="00CB3B45"/>
    <w:rsid w:val="00D15B77"/>
    <w:rsid w:val="00D53DA8"/>
    <w:rsid w:val="00DF402B"/>
    <w:rsid w:val="00E40C6E"/>
    <w:rsid w:val="00E61E5D"/>
    <w:rsid w:val="00F6391F"/>
    <w:rsid w:val="00F75CCF"/>
    <w:rsid w:val="046C42CB"/>
    <w:rsid w:val="4A4D1AE4"/>
    <w:rsid w:val="5E6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</Words>
  <Characters>909</Characters>
  <Lines>7</Lines>
  <Paragraphs>2</Paragraphs>
  <TotalTime>227</TotalTime>
  <ScaleCrop>false</ScaleCrop>
  <LinksUpToDate>false</LinksUpToDate>
  <CharactersWithSpaces>1066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2020-05-19T02:54:00Z</dcterms:created>
  <dc:creator>My-office</dc:creator>
  <cp:lastModifiedBy>甘雷</cp:lastModifiedBy>
  <dcterms:modified xsi:type="dcterms:W3CDTF">2024-04-08T05:22:59Z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62CA2C2F0BA2485394B03573D19FA416_12</vt:lpwstr>
  </property>
</Properties>
</file>